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3"/>
        <w:rPr>
          <w:rFonts w:hint="eastAsia"/>
          <w:lang w:eastAsia="zh-CN"/>
        </w:rPr>
      </w:pPr>
    </w:p>
    <w:p w14:paraId="45C4920C"/>
    <w:p w14:paraId="061F59A0"/>
    <w:p w14:paraId="674B9541">
      <w:pPr>
        <w:rPr>
          <w:rFonts w:hint="eastAsia"/>
        </w:rPr>
      </w:pPr>
    </w:p>
    <w:p w14:paraId="19FC70D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吉利学院桌面智能数控铣雕一体机设备租赁项目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2"/>
        <w:rPr>
          <w:rFonts w:eastAsiaTheme="minorEastAsia"/>
          <w:lang w:val="en-US" w:bidi="ar-SA"/>
        </w:rPr>
      </w:pPr>
    </w:p>
    <w:p w14:paraId="739A2BB6">
      <w:pPr>
        <w:rPr>
          <w:rFonts w:hint="eastAsia"/>
        </w:rPr>
      </w:pPr>
    </w:p>
    <w:p w14:paraId="78BDF2B3">
      <w:pPr>
        <w:pStyle w:val="2"/>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2"/>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4" w:type="first"/>
          <w:headerReference r:id="rId3" w:type="default"/>
          <w:footerReference r:id="rId5" w:type="default"/>
          <w:footerReference r:id="rId6"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吉利学院桌面智能数控铣雕一体机设备租赁项目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6"/>
        <w:spacing w:line="240" w:lineRule="auto"/>
        <w:rPr>
          <w:rFonts w:ascii="仿宋_GB2312" w:hAnsi="仿宋_GB2312" w:eastAsia="仿宋_GB2312" w:cs="仿宋_GB2312"/>
          <w:sz w:val="24"/>
        </w:rPr>
      </w:pPr>
    </w:p>
    <w:p w14:paraId="7CCA109C">
      <w:pPr>
        <w:pStyle w:val="6"/>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6"/>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3"/>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5.项目相关业绩（2021年以来</w:t>
      </w:r>
      <w:r>
        <w:rPr>
          <w:rFonts w:hint="eastAsia" w:ascii="仿宋" w:hAnsi="仿宋" w:eastAsia="仿宋" w:cs="仿宋"/>
          <w:b w:val="0"/>
          <w:bCs w:val="0"/>
          <w:kern w:val="2"/>
          <w:sz w:val="24"/>
          <w:szCs w:val="24"/>
          <w:lang w:val="en-US" w:eastAsia="zh-CN" w:bidi="ar-SA"/>
        </w:rPr>
        <w:t>至少1个类似业绩，包含线上和线下服务</w:t>
      </w:r>
      <w:r>
        <w:rPr>
          <w:rFonts w:hint="eastAsia" w:ascii="仿宋" w:hAnsi="仿宋" w:eastAsia="仿宋" w:cs="仿宋"/>
          <w:b w:val="0"/>
          <w:bCs w:val="0"/>
          <w:kern w:val="2"/>
          <w:sz w:val="24"/>
          <w:szCs w:val="24"/>
          <w:lang w:val="en-US" w:bidi="ar-SA"/>
        </w:rPr>
        <w:t>等类似业绩（须提供业绩证明，合同及发票复印件等）</w:t>
      </w:r>
      <w:r>
        <w:rPr>
          <w:rFonts w:hint="eastAsia" w:ascii="仿宋_GB2312" w:hAnsi="仿宋_GB2312" w:eastAsia="仿宋_GB2312" w:cs="仿宋_GB2312"/>
          <w:sz w:val="24"/>
          <w:szCs w:val="28"/>
          <w:lang w:val="en-US" w:eastAsia="zh-CN"/>
        </w:rPr>
        <w:t>）</w:t>
      </w:r>
    </w:p>
    <w:p w14:paraId="6B41885B">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b w:val="0"/>
          <w:bCs w:val="0"/>
          <w:kern w:val="2"/>
          <w:sz w:val="24"/>
          <w:szCs w:val="24"/>
          <w:lang w:val="en-US" w:eastAsia="zh-CN" w:bidi="ar-SA"/>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w:t>
      </w:r>
      <w:r>
        <w:rPr>
          <w:rFonts w:hint="eastAsia" w:ascii="仿宋" w:hAnsi="仿宋" w:eastAsia="仿宋" w:cs="仿宋"/>
          <w:b w:val="0"/>
          <w:bCs w:val="0"/>
          <w:kern w:val="2"/>
          <w:sz w:val="24"/>
          <w:szCs w:val="24"/>
          <w:lang w:val="en-US" w:bidi="ar-SA"/>
        </w:rPr>
        <w:t>投标人需</w:t>
      </w:r>
      <w:r>
        <w:rPr>
          <w:rFonts w:hint="eastAsia" w:ascii="仿宋" w:hAnsi="仿宋" w:eastAsia="仿宋" w:cs="仿宋"/>
          <w:b w:val="0"/>
          <w:bCs w:val="0"/>
          <w:kern w:val="2"/>
          <w:sz w:val="24"/>
          <w:szCs w:val="24"/>
          <w:lang w:val="en-US" w:eastAsia="zh-CN" w:bidi="ar-SA"/>
        </w:rPr>
        <w:t>提供以下证明材料：</w:t>
      </w:r>
    </w:p>
    <w:p w14:paraId="1315A8CC">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b w:val="0"/>
          <w:bCs w:val="0"/>
          <w:kern w:val="2"/>
          <w:sz w:val="24"/>
          <w:szCs w:val="24"/>
          <w:lang w:val="en-US" w:bidi="ar-SA"/>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en-US" w:bidi="ar-SA"/>
        </w:rPr>
        <w:t>产品制造商出具：项目授权书、技术参数确认函、售后服务承诺函并加盖制造商公章；</w:t>
      </w:r>
    </w:p>
    <w:p w14:paraId="3333C8A0">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b w:val="0"/>
          <w:bCs w:val="0"/>
          <w:kern w:val="2"/>
          <w:sz w:val="24"/>
          <w:szCs w:val="24"/>
          <w:lang w:val="en-US" w:bidi="ar-SA"/>
        </w:rPr>
      </w:pPr>
      <w:r>
        <w:rPr>
          <w:rFonts w:hint="eastAsia" w:ascii="仿宋" w:hAnsi="仿宋" w:eastAsia="仿宋" w:cs="仿宋"/>
          <w:b w:val="0"/>
          <w:bCs w:val="0"/>
          <w:kern w:val="2"/>
          <w:sz w:val="24"/>
          <w:szCs w:val="24"/>
          <w:lang w:val="en-US" w:eastAsia="zh-CN" w:bidi="ar-SA"/>
        </w:rPr>
        <w:t>（2）</w:t>
      </w:r>
      <w:r>
        <w:rPr>
          <w:rFonts w:hint="eastAsia" w:ascii="仿宋" w:hAnsi="仿宋" w:eastAsia="仿宋" w:cs="仿宋"/>
          <w:b w:val="0"/>
          <w:bCs w:val="0"/>
          <w:kern w:val="2"/>
          <w:sz w:val="24"/>
          <w:szCs w:val="24"/>
          <w:lang w:val="en-US" w:bidi="ar-SA"/>
        </w:rPr>
        <w:t>提供国家版权局数控铣雕智能操作控制系统计算机软件著作权证书，并加盖厂商公章；</w:t>
      </w:r>
    </w:p>
    <w:p w14:paraId="3BD17C6C">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eastAsia" w:ascii="仿宋" w:hAnsi="仿宋" w:eastAsia="仿宋" w:cs="仿宋"/>
          <w:b w:val="0"/>
          <w:bCs w:val="0"/>
          <w:kern w:val="2"/>
          <w:sz w:val="24"/>
          <w:szCs w:val="24"/>
          <w:lang w:val="en-US" w:eastAsia="zh-CN" w:bidi="ar-SA"/>
        </w:rPr>
        <w:t>（3）</w:t>
      </w:r>
      <w:r>
        <w:rPr>
          <w:rFonts w:hint="eastAsia" w:ascii="仿宋" w:hAnsi="仿宋" w:eastAsia="仿宋" w:cs="仿宋"/>
          <w:b w:val="0"/>
          <w:bCs w:val="0"/>
          <w:kern w:val="2"/>
          <w:sz w:val="24"/>
          <w:szCs w:val="24"/>
          <w:lang w:val="en-US" w:bidi="ar-SA"/>
        </w:rPr>
        <w:t>供应商服务人员配备高级机电工程师1名及以上</w:t>
      </w:r>
      <w:r>
        <w:rPr>
          <w:rFonts w:hint="eastAsia" w:ascii="仿宋" w:hAnsi="仿宋" w:eastAsia="仿宋" w:cs="仿宋"/>
          <w:b w:val="0"/>
          <w:bCs w:val="0"/>
          <w:kern w:val="2"/>
          <w:sz w:val="24"/>
          <w:szCs w:val="24"/>
          <w:lang w:val="en-US" w:eastAsia="zh-CN" w:bidi="ar-SA"/>
        </w:rPr>
        <w:t>；</w:t>
      </w:r>
    </w:p>
    <w:p w14:paraId="38B329CA">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吉利学院桌面智能数控铣雕一体机设备租赁项目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titlePg/>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2"/>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3"/>
        <w:rPr>
          <w:rFonts w:hint="eastAsia" w:ascii="仿宋_GB2312" w:hAnsi="仿宋_GB2312" w:eastAsia="仿宋_GB2312" w:cs="仿宋_GB2312"/>
          <w:color w:val="000000"/>
          <w:sz w:val="28"/>
          <w:szCs w:val="28"/>
        </w:rPr>
      </w:pPr>
    </w:p>
    <w:p w14:paraId="5C8EE03B">
      <w:pPr>
        <w:pStyle w:val="3"/>
        <w:rPr>
          <w:rFonts w:hint="eastAsia" w:ascii="仿宋_GB2312" w:hAnsi="仿宋_GB2312" w:eastAsia="仿宋_GB2312" w:cs="仿宋_GB2312"/>
          <w:color w:val="000000"/>
          <w:sz w:val="28"/>
          <w:szCs w:val="28"/>
        </w:rPr>
      </w:pPr>
    </w:p>
    <w:p w14:paraId="410FE354">
      <w:pPr>
        <w:pStyle w:val="3"/>
        <w:rPr>
          <w:rFonts w:hint="eastAsia" w:ascii="仿宋_GB2312" w:hAnsi="仿宋_GB2312" w:eastAsia="仿宋_GB2312" w:cs="仿宋_GB2312"/>
          <w:color w:val="000000"/>
          <w:sz w:val="28"/>
          <w:szCs w:val="28"/>
        </w:rPr>
      </w:pPr>
    </w:p>
    <w:p w14:paraId="3D41EEFD">
      <w:pPr>
        <w:pStyle w:val="3"/>
        <w:rPr>
          <w:rFonts w:hint="eastAsia" w:ascii="仿宋_GB2312" w:hAnsi="仿宋_GB2312" w:eastAsia="仿宋_GB2312" w:cs="仿宋_GB2312"/>
          <w:color w:val="000000"/>
          <w:sz w:val="28"/>
          <w:szCs w:val="28"/>
        </w:rPr>
      </w:pPr>
    </w:p>
    <w:p w14:paraId="20FA1D67">
      <w:pPr>
        <w:pStyle w:val="3"/>
        <w:rPr>
          <w:rFonts w:hint="eastAsia" w:ascii="仿宋_GB2312" w:hAnsi="仿宋_GB2312" w:eastAsia="仿宋_GB2312" w:cs="仿宋_GB2312"/>
          <w:color w:val="000000"/>
          <w:sz w:val="28"/>
          <w:szCs w:val="28"/>
        </w:rPr>
      </w:pPr>
    </w:p>
    <w:p w14:paraId="299F3960">
      <w:pPr>
        <w:pStyle w:val="3"/>
        <w:rPr>
          <w:rFonts w:hint="eastAsia" w:ascii="仿宋_GB2312" w:hAnsi="仿宋_GB2312" w:eastAsia="仿宋_GB2312" w:cs="仿宋_GB2312"/>
          <w:color w:val="000000"/>
          <w:sz w:val="28"/>
          <w:szCs w:val="28"/>
        </w:rPr>
      </w:pPr>
    </w:p>
    <w:p w14:paraId="5443A6DF">
      <w:pPr>
        <w:pStyle w:val="3"/>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2021年以来</w:t>
      </w:r>
      <w:bookmarkStart w:id="0" w:name="_GoBack"/>
      <w:bookmarkEnd w:id="0"/>
      <w:r>
        <w:rPr>
          <w:rFonts w:hint="eastAsia" w:ascii="宋体" w:hAnsi="宋体" w:cs="宋体"/>
          <w:b/>
          <w:bCs/>
          <w:sz w:val="24"/>
          <w:lang w:val="en-US" w:eastAsia="zh-CN"/>
        </w:rPr>
        <w:t>投标人至少2个类似业绩，包含线上和线下服务等类似业绩（须提供业绩证明，合同及发票复印件等）</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p w14:paraId="4C91A17E"/>
    <w:sectPr>
      <w:headerReference r:id="rId8" w:type="default"/>
      <w:footerReference r:id="rId9"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4"/>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24C3A9D">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4"/>
      <w:jc w:val="right"/>
    </w:pPr>
  </w:p>
  <w:p w14:paraId="2613033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4"/>
                      <w:rPr>
                        <w:rStyle w:val="9"/>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EEF3">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-700405</wp:posOffset>
          </wp:positionH>
          <wp:positionV relativeFrom="paragraph">
            <wp:posOffset>-121285</wp:posOffset>
          </wp:positionV>
          <wp:extent cx="1207770" cy="368300"/>
          <wp:effectExtent l="0" t="0" r="11430" b="12700"/>
          <wp:wrapSquare wrapText="bothSides"/>
          <wp:docPr id="1"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sz w:val="2"/>
        <w:szCs w:val="2"/>
        <w:lang w:eastAsia="zh-CN"/>
      </w:rPr>
      <w:tab/>
    </w:r>
    <w:r>
      <w:rPr>
        <w:rFonts w:hint="eastAsia"/>
        <w:lang w:val="en-US" w:eastAsia="zh-CN"/>
      </w:rPr>
      <w:t>吉利学院桌面智能数控铣雕一体机设备租赁项目</w:t>
    </w:r>
  </w:p>
  <w:p w14:paraId="1F2906EB">
    <w:pPr>
      <w:pStyle w:val="5"/>
      <w:pBdr>
        <w:bottom w:val="none" w:color="auto" w:sz="0" w:space="0"/>
      </w:pBdr>
      <w:tabs>
        <w:tab w:val="left" w:pos="8091"/>
        <w:tab w:val="clear" w:pos="4153"/>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B3D0">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5"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吉利学院桌面智能数控铣雕一体机设备租赁项目</w:t>
    </w:r>
  </w:p>
  <w:p w14:paraId="465E5AB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吉利学院桌面智能数控铣雕一体机设备租赁项目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0CBB"/>
    <w:rsid w:val="210473AE"/>
    <w:rsid w:val="377D6D5D"/>
    <w:rsid w:val="731A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1547</Words>
  <Characters>1568</Characters>
  <Lines>0</Lines>
  <Paragraphs>0</Paragraphs>
  <TotalTime>1</TotalTime>
  <ScaleCrop>false</ScaleCrop>
  <LinksUpToDate>false</LinksUpToDate>
  <CharactersWithSpaces>2190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2025-10-27T06:34:00Z</dcterms:created>
  <dc:creator>YY</dc:creator>
  <cp:lastModifiedBy>YY</cp:lastModifiedBy>
  <dcterms:modified xsi:type="dcterms:W3CDTF">2025-10-27T06:50:30Z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84DAECC68CC54108AADE03D399E1A69E_13</vt:lpwstr>
  </property>
  <property fmtid="{D5CDD505-2E9C-101B-9397-08002B2CF9AE}" pid="4" name="KSOTemplateDocerSaveRecord">
    <vt:lpwstr>eyJoZGlkIjoiOWIyZGJlZThiMDE1YTc5MDA5OGNjZTgwYjAyNTZjNWEiLCJ1c2VySWQiOiIxMjUxNTU5MTQ4In0=</vt:lpwstr>
  </property>
</Properties>
</file>